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AC" w:rsidRDefault="007832AC" w:rsidP="007832AC">
      <w:pPr>
        <w:jc w:val="center"/>
        <w:rPr>
          <w:szCs w:val="28"/>
        </w:rPr>
      </w:pPr>
      <w:r>
        <w:rPr>
          <w:b/>
          <w:bCs/>
          <w:szCs w:val="28"/>
        </w:rPr>
        <w:t>ПРАВИЛА КОРПОРАТИВНОЙ ЭТИКИ</w:t>
      </w:r>
    </w:p>
    <w:p w:rsidR="007832AC" w:rsidRDefault="007832AC" w:rsidP="007832AC">
      <w:pPr>
        <w:jc w:val="center"/>
        <w:rPr>
          <w:szCs w:val="28"/>
        </w:rPr>
      </w:pPr>
      <w:r>
        <w:rPr>
          <w:szCs w:val="28"/>
        </w:rPr>
        <w:t>сотрудников учреждения здравоохранения</w:t>
      </w:r>
    </w:p>
    <w:p w:rsidR="007832AC" w:rsidRDefault="007832AC" w:rsidP="007832AC">
      <w:pPr>
        <w:jc w:val="center"/>
        <w:rPr>
          <w:szCs w:val="28"/>
        </w:rPr>
      </w:pPr>
      <w:r>
        <w:rPr>
          <w:szCs w:val="28"/>
        </w:rPr>
        <w:t>«Ивацевичская  центральная районная больница»</w:t>
      </w:r>
    </w:p>
    <w:p w:rsidR="007832AC" w:rsidRDefault="007832AC" w:rsidP="007832AC">
      <w:pPr>
        <w:jc w:val="both"/>
        <w:rPr>
          <w:szCs w:val="28"/>
        </w:rPr>
      </w:pPr>
      <w:r>
        <w:rPr>
          <w:szCs w:val="28"/>
        </w:rPr>
        <w:t> </w:t>
      </w:r>
    </w:p>
    <w:p w:rsidR="007832AC" w:rsidRDefault="007832AC" w:rsidP="007832AC">
      <w:pPr>
        <w:ind w:firstLine="720"/>
        <w:jc w:val="both"/>
        <w:rPr>
          <w:szCs w:val="28"/>
        </w:rPr>
      </w:pPr>
      <w:r>
        <w:rPr>
          <w:szCs w:val="28"/>
        </w:rPr>
        <w:t>Данный документ является декларацией стандартов корпоративной этики, моральных принципов и поведения сотрудников учреждения здравоохранения «Ивацевичская центральная районная больница» при осуществлении профессиональной деятельности. Единые принципы должны способствовать объединению всех сотрудников общими ценностями, которые необходимы для повседневного принятия решений и выполнения действий во благо общего дела.</w:t>
      </w:r>
    </w:p>
    <w:p w:rsidR="007832AC" w:rsidRDefault="007832AC" w:rsidP="007832AC">
      <w:pPr>
        <w:jc w:val="both"/>
        <w:rPr>
          <w:szCs w:val="28"/>
        </w:rPr>
      </w:pPr>
      <w:r>
        <w:rPr>
          <w:szCs w:val="28"/>
        </w:rPr>
        <w:t>Настоящие Правила разработаны в соответствии с Законом Республики Беларусь от 18.06.1993 г. № 2435-XII «О здравоохранении», Законом Республики Беларусь от 07.05.2021 г. № 99-З «О защите персональных данных», постановлением Министерства здравоохранения Республики Беларусь от 07.08.2018 г. № 64 «О правилах медицинской этики и деонтологии».</w:t>
      </w:r>
    </w:p>
    <w:p w:rsidR="007832AC" w:rsidRDefault="007832AC" w:rsidP="007832AC">
      <w:pPr>
        <w:jc w:val="both"/>
        <w:rPr>
          <w:szCs w:val="28"/>
        </w:rPr>
      </w:pPr>
      <w:r>
        <w:rPr>
          <w:szCs w:val="28"/>
        </w:rPr>
        <w:t> </w:t>
      </w:r>
    </w:p>
    <w:p w:rsidR="007832AC" w:rsidRPr="00960E90" w:rsidRDefault="007832AC" w:rsidP="00960E90">
      <w:pPr>
        <w:jc w:val="center"/>
        <w:rPr>
          <w:b/>
          <w:bCs/>
          <w:szCs w:val="28"/>
        </w:rPr>
      </w:pPr>
      <w:r>
        <w:rPr>
          <w:b/>
          <w:bCs/>
          <w:szCs w:val="28"/>
        </w:rPr>
        <w:t>Термины и определения:</w:t>
      </w:r>
    </w:p>
    <w:p w:rsidR="007832AC" w:rsidRDefault="007832AC" w:rsidP="007832AC">
      <w:pPr>
        <w:ind w:firstLine="720"/>
        <w:jc w:val="both"/>
        <w:rPr>
          <w:szCs w:val="28"/>
        </w:rPr>
      </w:pPr>
      <w:r>
        <w:rPr>
          <w:szCs w:val="28"/>
        </w:rPr>
        <w:t>ВРАЧЕБНАЯ ТАЙНА - 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 а в случае смерти – и информация о результатах патологоанатомического исследования составляют врачебную тайну.</w:t>
      </w:r>
    </w:p>
    <w:p w:rsidR="007832AC" w:rsidRDefault="007832AC" w:rsidP="007832AC">
      <w:pPr>
        <w:ind w:firstLine="720"/>
        <w:jc w:val="both"/>
        <w:rPr>
          <w:szCs w:val="28"/>
        </w:rPr>
      </w:pPr>
      <w:r>
        <w:rPr>
          <w:szCs w:val="28"/>
        </w:rPr>
        <w:t>ГАРАНТИЯ ПРАВ ПАЦИЕНТА – предусмотренное законом, иным правовым актом или договором обязательство по выполнению содержащихся в них норм и положений, обеспечивающих реализацию прав пациента при получении медицинской помощи (оказании услуг).</w:t>
      </w:r>
    </w:p>
    <w:p w:rsidR="007832AC" w:rsidRDefault="007832AC" w:rsidP="007832AC">
      <w:pPr>
        <w:ind w:firstLine="720"/>
        <w:jc w:val="both"/>
        <w:rPr>
          <w:szCs w:val="28"/>
        </w:rPr>
      </w:pPr>
      <w:r>
        <w:rPr>
          <w:szCs w:val="28"/>
        </w:rPr>
        <w:t>КАЧЕСТВО МЕДИЦИНСКОЙ ПОМОЩИ – совокупность характеристик, отражающих своевременность оказания медицинской помощи, правильность выбора методов диагностики, лечения, тактики при оказании медицинской помощи.</w:t>
      </w:r>
    </w:p>
    <w:p w:rsidR="007832AC" w:rsidRDefault="007832AC" w:rsidP="007832AC">
      <w:pPr>
        <w:ind w:firstLine="720"/>
        <w:jc w:val="both"/>
        <w:rPr>
          <w:szCs w:val="28"/>
        </w:rPr>
      </w:pPr>
      <w:r>
        <w:rPr>
          <w:szCs w:val="28"/>
        </w:rPr>
        <w:t>КОНФИДЕНЦИАЛЬНОСТЬ – принцип, согласно которому лицо, предоставляющее профессиональные услуги, должно сохранять врачебную тайну, не разглашать информацию о состоянии здоровья пациента и иных сведений, полученных при оказании медицинской помощи, не должно нарушать прав личности на тайну частной жизни, запрещается разглашать любые сведения, доступ к которым ограничен законодательством.</w:t>
      </w:r>
    </w:p>
    <w:p w:rsidR="007832AC" w:rsidRDefault="007832AC" w:rsidP="007832AC">
      <w:pPr>
        <w:ind w:firstLine="720"/>
        <w:jc w:val="both"/>
        <w:rPr>
          <w:szCs w:val="28"/>
        </w:rPr>
      </w:pPr>
      <w:r>
        <w:rPr>
          <w:szCs w:val="28"/>
        </w:rPr>
        <w:t xml:space="preserve">КОНФЛИКТ ИНТЕРЕСОВ – ситуация, при которой личные интересы работника, его супруга (супруги), близких родственников или свойственников влияют или могут повлиять на надлежащее исполнение им своих служебных </w:t>
      </w:r>
      <w:r>
        <w:rPr>
          <w:szCs w:val="28"/>
        </w:rPr>
        <w:lastRenderedPageBreak/>
        <w:t>(трудовых) обязанностей при принятии решения или участии в принятии решения либо совершении других действий по работе.</w:t>
      </w:r>
    </w:p>
    <w:p w:rsidR="007832AC" w:rsidRDefault="007832AC" w:rsidP="007832AC">
      <w:pPr>
        <w:ind w:firstLine="720"/>
        <w:jc w:val="both"/>
        <w:rPr>
          <w:szCs w:val="28"/>
        </w:rPr>
      </w:pPr>
      <w:r>
        <w:rPr>
          <w:szCs w:val="28"/>
        </w:rPr>
        <w:t>В медицине ситуация, при которой у медицинского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или фармацевтического работника и интересами пациента.</w:t>
      </w:r>
    </w:p>
    <w:p w:rsidR="007832AC" w:rsidRDefault="007832AC" w:rsidP="007832AC">
      <w:pPr>
        <w:ind w:firstLine="720"/>
        <w:jc w:val="both"/>
        <w:rPr>
          <w:szCs w:val="28"/>
        </w:rPr>
      </w:pPr>
      <w:r>
        <w:rPr>
          <w:szCs w:val="28"/>
        </w:rPr>
        <w:t>КОРПОРАТИВНАЯ ЭТИКА – система ценностей, регулирующая этические отношения в учреждении, которая обусловлена особенностями деятельности и целями учреждения, сложившимися стереотипами поведения, распространяемая на всех работников учреждения.</w:t>
      </w:r>
    </w:p>
    <w:p w:rsidR="007832AC" w:rsidRDefault="007832AC" w:rsidP="007832AC">
      <w:pPr>
        <w:ind w:firstLine="720"/>
        <w:jc w:val="both"/>
        <w:rPr>
          <w:szCs w:val="28"/>
        </w:rPr>
      </w:pPr>
      <w:r>
        <w:rPr>
          <w:szCs w:val="28"/>
        </w:rPr>
        <w:t>МЕДИЦИНСКАЯ ДЕОНТОЛОГИЯ – совокупность этических норм при выполнении медицинским работником своих профессиональных обязанностей, а также принципов поведения и профессиональных приемов психологического общения с обратившимися за медицинской помощью людьми.</w:t>
      </w:r>
    </w:p>
    <w:p w:rsidR="007832AC" w:rsidRDefault="007832AC" w:rsidP="007832AC">
      <w:pPr>
        <w:ind w:firstLine="720"/>
        <w:jc w:val="both"/>
        <w:rPr>
          <w:szCs w:val="28"/>
        </w:rPr>
      </w:pPr>
      <w:r>
        <w:rPr>
          <w:szCs w:val="28"/>
        </w:rPr>
        <w:t>МЕДИЦИНСКАЯ ЭТИКА – совокупность нравственных норм профессиональной деятельности медицинских работников, предусматривающая взаимоотношения с пациентом, медицинскими и фармацевтическими работниками между собой, с родственниками пациента, здоровыми людьми.</w:t>
      </w:r>
    </w:p>
    <w:p w:rsidR="007832AC" w:rsidRDefault="007832AC" w:rsidP="007832AC">
      <w:pPr>
        <w:ind w:firstLine="720"/>
        <w:jc w:val="both"/>
        <w:rPr>
          <w:szCs w:val="28"/>
        </w:rPr>
      </w:pPr>
      <w:r>
        <w:rPr>
          <w:szCs w:val="28"/>
        </w:rPr>
        <w:t>ПРАВА ПАЦИЕНТА – специфические права, производные от общих гражданских, политических, экономических, социальных прав человека и реализуемые при получении медицинской помощи и связанных с ней услуг или в связи медицинским воздействием, осуществляемым в отношении граждан.</w:t>
      </w:r>
    </w:p>
    <w:p w:rsidR="007832AC" w:rsidRDefault="007832AC" w:rsidP="007832AC">
      <w:pPr>
        <w:ind w:firstLine="720"/>
        <w:jc w:val="both"/>
        <w:rPr>
          <w:szCs w:val="28"/>
        </w:rPr>
      </w:pPr>
      <w:r>
        <w:rPr>
          <w:szCs w:val="28"/>
        </w:rPr>
        <w:t>СУБОРДИНАЦИЯ – следование установленным правилам взаимоотношений между лицами разного должностного уровня внутри трудового коллектива, учреждения, при выполнении профессиональной деятельности.</w:t>
      </w:r>
    </w:p>
    <w:p w:rsidR="007832AC" w:rsidRDefault="007832AC" w:rsidP="007832AC">
      <w:pPr>
        <w:jc w:val="both"/>
        <w:rPr>
          <w:szCs w:val="28"/>
        </w:rPr>
      </w:pPr>
      <w:r>
        <w:rPr>
          <w:szCs w:val="28"/>
        </w:rPr>
        <w:t> </w:t>
      </w:r>
    </w:p>
    <w:p w:rsidR="007832AC" w:rsidRPr="007832AC" w:rsidRDefault="007832AC" w:rsidP="007832AC">
      <w:pPr>
        <w:jc w:val="center"/>
        <w:rPr>
          <w:b/>
          <w:bCs/>
          <w:szCs w:val="28"/>
        </w:rPr>
      </w:pPr>
      <w:r>
        <w:rPr>
          <w:b/>
          <w:bCs/>
          <w:szCs w:val="28"/>
        </w:rPr>
        <w:t>Общие положения:</w:t>
      </w:r>
    </w:p>
    <w:p w:rsidR="007832AC" w:rsidRDefault="007832AC" w:rsidP="007832AC">
      <w:pPr>
        <w:ind w:firstLine="720"/>
        <w:jc w:val="both"/>
        <w:rPr>
          <w:szCs w:val="28"/>
        </w:rPr>
      </w:pPr>
      <w:r>
        <w:rPr>
          <w:szCs w:val="28"/>
        </w:rPr>
        <w:t>1. Настоящие Правила определяют основные этические принципы, нормы и правила профессиональной этики и внутрикорпоративного поведения, в том числе, принцип непринятия коррупции, устанавливают основные требования работникам учреждения по соблюдению норм корпоративного поведения, в том числе соблюдению норм антикоррупционного законодательства Республики Беларусь.</w:t>
      </w:r>
    </w:p>
    <w:p w:rsidR="007832AC" w:rsidRDefault="007832AC" w:rsidP="007832AC">
      <w:pPr>
        <w:ind w:firstLine="720"/>
        <w:jc w:val="both"/>
        <w:rPr>
          <w:szCs w:val="28"/>
        </w:rPr>
      </w:pPr>
      <w:r>
        <w:rPr>
          <w:szCs w:val="28"/>
        </w:rPr>
        <w:t>2. Целями разработки и принятия Правил являются:</w:t>
      </w:r>
    </w:p>
    <w:p w:rsidR="007832AC" w:rsidRDefault="007832AC" w:rsidP="007832AC">
      <w:pPr>
        <w:numPr>
          <w:ilvl w:val="0"/>
          <w:numId w:val="1"/>
        </w:numPr>
        <w:ind w:left="0" w:firstLine="360"/>
        <w:jc w:val="both"/>
        <w:rPr>
          <w:szCs w:val="28"/>
        </w:rPr>
      </w:pPr>
      <w:r>
        <w:rPr>
          <w:szCs w:val="28"/>
        </w:rPr>
        <w:t xml:space="preserve">определение этических норм во внешних и внутренних взаимоотношениях организации; </w:t>
      </w:r>
    </w:p>
    <w:p w:rsidR="007832AC" w:rsidRDefault="007832AC" w:rsidP="007832AC">
      <w:pPr>
        <w:numPr>
          <w:ilvl w:val="0"/>
          <w:numId w:val="1"/>
        </w:numPr>
        <w:ind w:left="0" w:firstLine="360"/>
        <w:jc w:val="both"/>
        <w:rPr>
          <w:szCs w:val="28"/>
        </w:rPr>
      </w:pPr>
      <w:r>
        <w:rPr>
          <w:szCs w:val="28"/>
        </w:rPr>
        <w:t xml:space="preserve">обеспечение высоких стандартов корпоративного поведения и репутации учреждения УЗ «Ивацевичская центральная районная больница», признающего наивысшие морально-этические ценности и формирование антикоррупционного </w:t>
      </w:r>
      <w:r>
        <w:rPr>
          <w:szCs w:val="28"/>
        </w:rPr>
        <w:lastRenderedPageBreak/>
        <w:t>сознания, а также правовые основы профилактики коррупции в соответствии с требованиями законодательства;</w:t>
      </w:r>
    </w:p>
    <w:p w:rsidR="007832AC" w:rsidRDefault="007832AC" w:rsidP="007832AC">
      <w:pPr>
        <w:numPr>
          <w:ilvl w:val="0"/>
          <w:numId w:val="1"/>
        </w:numPr>
        <w:tabs>
          <w:tab w:val="num" w:pos="360"/>
        </w:tabs>
        <w:ind w:left="0" w:firstLine="360"/>
        <w:jc w:val="both"/>
        <w:rPr>
          <w:szCs w:val="28"/>
        </w:rPr>
      </w:pPr>
      <w:r>
        <w:rPr>
          <w:szCs w:val="28"/>
        </w:rPr>
        <w:t>обеспечение оказания пациентам качественной комплексной медицинской помощи на условиях партнерства и участия пациентов в принятии решений, касающихся здоровья и благополучия;</w:t>
      </w:r>
    </w:p>
    <w:p w:rsidR="007832AC" w:rsidRDefault="007832AC" w:rsidP="007832AC">
      <w:pPr>
        <w:numPr>
          <w:ilvl w:val="0"/>
          <w:numId w:val="1"/>
        </w:numPr>
        <w:ind w:left="0" w:firstLine="360"/>
        <w:jc w:val="both"/>
        <w:rPr>
          <w:szCs w:val="28"/>
        </w:rPr>
      </w:pPr>
      <w:r>
        <w:rPr>
          <w:szCs w:val="28"/>
        </w:rPr>
        <w:t>формирование здорового психологического климата в коллективе, повышение эффективности деятельности работников, рост социальной ответственности;</w:t>
      </w:r>
    </w:p>
    <w:p w:rsidR="007832AC" w:rsidRDefault="007832AC" w:rsidP="007832AC">
      <w:pPr>
        <w:numPr>
          <w:ilvl w:val="0"/>
          <w:numId w:val="1"/>
        </w:numPr>
        <w:jc w:val="both"/>
        <w:rPr>
          <w:szCs w:val="28"/>
        </w:rPr>
      </w:pPr>
      <w:r>
        <w:rPr>
          <w:szCs w:val="28"/>
        </w:rPr>
        <w:t>создание комфортных профессиональных взаимоотношений в коллективе;</w:t>
      </w:r>
    </w:p>
    <w:p w:rsidR="007832AC" w:rsidRDefault="007832AC" w:rsidP="007832AC">
      <w:pPr>
        <w:numPr>
          <w:ilvl w:val="0"/>
          <w:numId w:val="1"/>
        </w:numPr>
        <w:ind w:left="0" w:firstLine="360"/>
        <w:jc w:val="both"/>
        <w:rPr>
          <w:szCs w:val="28"/>
        </w:rPr>
      </w:pPr>
      <w:r>
        <w:rPr>
          <w:szCs w:val="28"/>
        </w:rPr>
        <w:t>разъяснение работникам их персональной ответственности за исполнение своих должностных обязанностей, повышение уровня гражданственности и патриотизма работников;</w:t>
      </w:r>
    </w:p>
    <w:p w:rsidR="007832AC" w:rsidRDefault="007832AC" w:rsidP="007832AC">
      <w:pPr>
        <w:numPr>
          <w:ilvl w:val="0"/>
          <w:numId w:val="1"/>
        </w:numPr>
        <w:ind w:left="0" w:firstLine="360"/>
        <w:jc w:val="both"/>
        <w:rPr>
          <w:szCs w:val="28"/>
        </w:rPr>
      </w:pPr>
      <w:r>
        <w:rPr>
          <w:szCs w:val="28"/>
        </w:rPr>
        <w:t>соблюдение Правил корпоративной этики работниками с самого начала своей служебной (трудовой) деятельности.</w:t>
      </w:r>
    </w:p>
    <w:p w:rsidR="007832AC" w:rsidRDefault="007832AC" w:rsidP="007832AC">
      <w:pPr>
        <w:ind w:firstLine="720"/>
        <w:jc w:val="both"/>
        <w:rPr>
          <w:szCs w:val="28"/>
        </w:rPr>
      </w:pPr>
      <w:r>
        <w:rPr>
          <w:szCs w:val="28"/>
        </w:rPr>
        <w:t>3. Настоящие Правила являются локальным нормативным актом учреждения, обязательным для исполнения всеми работниками вне зависимости от занимаемой должности.</w:t>
      </w:r>
    </w:p>
    <w:p w:rsidR="007832AC" w:rsidRDefault="007832AC" w:rsidP="007832AC">
      <w:pPr>
        <w:ind w:firstLine="720"/>
        <w:jc w:val="both"/>
        <w:rPr>
          <w:szCs w:val="28"/>
        </w:rPr>
      </w:pPr>
      <w:r>
        <w:rPr>
          <w:szCs w:val="28"/>
        </w:rPr>
        <w:t>3.1. Настоящие Правила не могут охватить и прописать все потенциальные риски, возникающие при профессиональной деятельности работников учреждения. В случае возникновения сложных ситуаций необходимо руководствоваться принципами гуманизма, уважительного отношения к пациенту, этическими нормами, а также требованиями законодательства.</w:t>
      </w:r>
    </w:p>
    <w:p w:rsidR="007832AC" w:rsidRDefault="007832AC" w:rsidP="007832AC">
      <w:pPr>
        <w:ind w:firstLine="720"/>
        <w:jc w:val="both"/>
        <w:rPr>
          <w:szCs w:val="28"/>
        </w:rPr>
      </w:pPr>
      <w:r>
        <w:rPr>
          <w:szCs w:val="28"/>
        </w:rPr>
        <w:t>3.2. Если настоящие Правила или отдельные его пункты вступят в противоречие с законодательством Республики Беларусь, то Правила или отдельные его пункты утрачивают силу. До даты внесения изменений в настоящие Правила необходимо руководствоваться законодательством Республики Беларусь.</w:t>
      </w:r>
    </w:p>
    <w:p w:rsidR="007832AC" w:rsidRDefault="007832AC" w:rsidP="007832AC">
      <w:pPr>
        <w:jc w:val="both"/>
        <w:rPr>
          <w:szCs w:val="28"/>
        </w:rPr>
      </w:pPr>
      <w:r>
        <w:rPr>
          <w:szCs w:val="28"/>
        </w:rPr>
        <w:t> </w:t>
      </w:r>
    </w:p>
    <w:p w:rsidR="007832AC" w:rsidRPr="00960E90" w:rsidRDefault="007832AC" w:rsidP="00960E90">
      <w:pPr>
        <w:jc w:val="center"/>
        <w:rPr>
          <w:b/>
          <w:bCs/>
          <w:szCs w:val="28"/>
        </w:rPr>
      </w:pPr>
      <w:r>
        <w:rPr>
          <w:b/>
          <w:bCs/>
          <w:szCs w:val="28"/>
        </w:rPr>
        <w:t>Основные принципы медицинской этики и деонтологии:</w:t>
      </w:r>
    </w:p>
    <w:p w:rsidR="007832AC" w:rsidRDefault="007832AC" w:rsidP="007832AC">
      <w:pPr>
        <w:ind w:firstLine="720"/>
        <w:jc w:val="both"/>
        <w:rPr>
          <w:szCs w:val="28"/>
        </w:rPr>
      </w:pPr>
      <w:r>
        <w:rPr>
          <w:szCs w:val="28"/>
        </w:rPr>
        <w:t>Принципы медицинской этики и деонтологии предусматривают:</w:t>
      </w:r>
    </w:p>
    <w:p w:rsidR="007832AC" w:rsidRDefault="007832AC" w:rsidP="007832AC">
      <w:pPr>
        <w:numPr>
          <w:ilvl w:val="0"/>
          <w:numId w:val="2"/>
        </w:numPr>
        <w:ind w:left="0" w:firstLine="360"/>
        <w:jc w:val="both"/>
        <w:rPr>
          <w:szCs w:val="28"/>
        </w:rPr>
      </w:pPr>
      <w:r>
        <w:rPr>
          <w:szCs w:val="28"/>
        </w:rPr>
        <w:t xml:space="preserve">установление доброжелательных и партнерских отношений с пациентами и их родственниками, уважительное отношение ко всем пациентам, обратившимся за медицинской помощью, а также к их родственникам и близким; </w:t>
      </w:r>
    </w:p>
    <w:p w:rsidR="007832AC" w:rsidRDefault="007832AC" w:rsidP="007832AC">
      <w:pPr>
        <w:numPr>
          <w:ilvl w:val="0"/>
          <w:numId w:val="2"/>
        </w:numPr>
        <w:ind w:left="0" w:firstLine="360"/>
        <w:jc w:val="both"/>
        <w:rPr>
          <w:szCs w:val="28"/>
        </w:rPr>
      </w:pPr>
      <w:r>
        <w:rPr>
          <w:szCs w:val="28"/>
        </w:rPr>
        <w:t>избегание критики в присутствии пациентов действий (бездействия) своих коллег, а также медицинских работников других учреждений;</w:t>
      </w:r>
    </w:p>
    <w:p w:rsidR="007832AC" w:rsidRDefault="007832AC" w:rsidP="007832AC">
      <w:pPr>
        <w:numPr>
          <w:ilvl w:val="0"/>
          <w:numId w:val="2"/>
        </w:numPr>
        <w:ind w:left="0" w:firstLine="360"/>
        <w:jc w:val="both"/>
        <w:rPr>
          <w:szCs w:val="28"/>
        </w:rPr>
      </w:pPr>
      <w:r>
        <w:rPr>
          <w:szCs w:val="28"/>
        </w:rPr>
        <w:t>твердое и последовательное следование тактике оказания скорой медицинской помощи в интересах пациента, с объяснением целей, особенностей и исходов при оказании медицинской помощи;</w:t>
      </w:r>
    </w:p>
    <w:p w:rsidR="007832AC" w:rsidRDefault="007832AC" w:rsidP="007832AC">
      <w:pPr>
        <w:numPr>
          <w:ilvl w:val="0"/>
          <w:numId w:val="2"/>
        </w:numPr>
        <w:ind w:left="0" w:firstLine="360"/>
        <w:jc w:val="both"/>
        <w:rPr>
          <w:szCs w:val="28"/>
        </w:rPr>
      </w:pPr>
      <w:r>
        <w:rPr>
          <w:szCs w:val="28"/>
        </w:rPr>
        <w:t>избегания обсуждения вопросов религиозного, националистического, сексуального характера с пациентами и их родственниками, если это не влияет на исход оказания медицинской помощи;</w:t>
      </w:r>
    </w:p>
    <w:p w:rsidR="007832AC" w:rsidRDefault="007832AC" w:rsidP="007832AC">
      <w:pPr>
        <w:numPr>
          <w:ilvl w:val="0"/>
          <w:numId w:val="2"/>
        </w:numPr>
        <w:ind w:left="0" w:firstLine="360"/>
        <w:jc w:val="both"/>
        <w:rPr>
          <w:szCs w:val="28"/>
        </w:rPr>
      </w:pPr>
      <w:r>
        <w:rPr>
          <w:szCs w:val="28"/>
        </w:rPr>
        <w:t>уважение к праву пациента на принятие или отказ от лечения, а также к праву выбора врача;</w:t>
      </w:r>
    </w:p>
    <w:p w:rsidR="007832AC" w:rsidRDefault="007832AC" w:rsidP="007832AC">
      <w:pPr>
        <w:numPr>
          <w:ilvl w:val="0"/>
          <w:numId w:val="2"/>
        </w:numPr>
        <w:ind w:left="0" w:firstLine="360"/>
        <w:jc w:val="both"/>
        <w:rPr>
          <w:szCs w:val="28"/>
        </w:rPr>
      </w:pPr>
      <w:r>
        <w:rPr>
          <w:szCs w:val="28"/>
        </w:rPr>
        <w:lastRenderedPageBreak/>
        <w:t>исключение принятия решений под влиянием внешних факторов, личной выгоды или дискриминации;</w:t>
      </w:r>
    </w:p>
    <w:p w:rsidR="007832AC" w:rsidRDefault="007832AC" w:rsidP="007832AC">
      <w:pPr>
        <w:numPr>
          <w:ilvl w:val="0"/>
          <w:numId w:val="2"/>
        </w:numPr>
        <w:ind w:left="0" w:firstLine="360"/>
        <w:jc w:val="both"/>
        <w:rPr>
          <w:szCs w:val="28"/>
        </w:rPr>
      </w:pPr>
      <w:r>
        <w:rPr>
          <w:szCs w:val="28"/>
        </w:rPr>
        <w:t>уважение прав пациентов, мнения коллег и других специалистов в области здравоохранения;</w:t>
      </w:r>
    </w:p>
    <w:p w:rsidR="007832AC" w:rsidRDefault="007832AC" w:rsidP="007832AC">
      <w:pPr>
        <w:numPr>
          <w:ilvl w:val="0"/>
          <w:numId w:val="2"/>
        </w:numPr>
        <w:ind w:left="0" w:firstLine="360"/>
        <w:jc w:val="both"/>
        <w:rPr>
          <w:szCs w:val="28"/>
        </w:rPr>
      </w:pPr>
      <w:r>
        <w:rPr>
          <w:szCs w:val="28"/>
        </w:rPr>
        <w:t>при принятии решения действовать только в интересах пациента, используя все доступные ресурсы, включая научные достижения;</w:t>
      </w:r>
    </w:p>
    <w:p w:rsidR="007832AC" w:rsidRDefault="007832AC" w:rsidP="007832AC">
      <w:pPr>
        <w:numPr>
          <w:ilvl w:val="0"/>
          <w:numId w:val="2"/>
        </w:numPr>
        <w:ind w:left="0" w:firstLine="360"/>
        <w:jc w:val="both"/>
        <w:rPr>
          <w:szCs w:val="28"/>
        </w:rPr>
      </w:pPr>
      <w:r>
        <w:rPr>
          <w:szCs w:val="28"/>
        </w:rPr>
        <w:t>в случае недостатка квалификации и компетенции необходимо обращаться к более опытным коллегам;</w:t>
      </w:r>
    </w:p>
    <w:p w:rsidR="007832AC" w:rsidRDefault="007832AC" w:rsidP="007832AC">
      <w:pPr>
        <w:numPr>
          <w:ilvl w:val="0"/>
          <w:numId w:val="2"/>
        </w:numPr>
        <w:ind w:left="0" w:firstLine="360"/>
        <w:jc w:val="both"/>
        <w:rPr>
          <w:szCs w:val="28"/>
        </w:rPr>
      </w:pPr>
      <w:r>
        <w:rPr>
          <w:szCs w:val="28"/>
        </w:rPr>
        <w:t>в случае установления диагноза и невозможности достижения положительного результата, оказывать пациенту возможную психологическую, консультативную, паллиативную помощь;</w:t>
      </w:r>
    </w:p>
    <w:p w:rsidR="007832AC" w:rsidRDefault="007832AC" w:rsidP="007832AC">
      <w:pPr>
        <w:numPr>
          <w:ilvl w:val="0"/>
          <w:numId w:val="2"/>
        </w:numPr>
        <w:ind w:left="0" w:firstLine="360"/>
        <w:jc w:val="both"/>
        <w:rPr>
          <w:szCs w:val="28"/>
        </w:rPr>
      </w:pPr>
      <w:r>
        <w:rPr>
          <w:szCs w:val="28"/>
        </w:rPr>
        <w:t>исключение использования саморекламы, а также порочащей информации о коллегах/медицинских организациях;</w:t>
      </w:r>
    </w:p>
    <w:p w:rsidR="007832AC" w:rsidRDefault="007832AC" w:rsidP="007832AC">
      <w:pPr>
        <w:numPr>
          <w:ilvl w:val="0"/>
          <w:numId w:val="2"/>
        </w:numPr>
        <w:ind w:left="0" w:firstLine="360"/>
        <w:jc w:val="both"/>
        <w:rPr>
          <w:szCs w:val="28"/>
        </w:rPr>
      </w:pPr>
      <w:r>
        <w:rPr>
          <w:szCs w:val="28"/>
        </w:rPr>
        <w:t>соблюдение требований конфиденциальности;</w:t>
      </w:r>
    </w:p>
    <w:p w:rsidR="007832AC" w:rsidRDefault="007832AC" w:rsidP="007832AC">
      <w:pPr>
        <w:numPr>
          <w:ilvl w:val="0"/>
          <w:numId w:val="2"/>
        </w:numPr>
        <w:ind w:left="0" w:firstLine="360"/>
        <w:jc w:val="both"/>
        <w:rPr>
          <w:szCs w:val="28"/>
        </w:rPr>
      </w:pPr>
      <w:r>
        <w:rPr>
          <w:szCs w:val="28"/>
        </w:rPr>
        <w:t>исключение пренебрежительного отношения к коллегам, нельзя ставить под сомнение их профессиональную квалификацию в присутствии пациента;</w:t>
      </w:r>
    </w:p>
    <w:p w:rsidR="007832AC" w:rsidRDefault="007832AC" w:rsidP="007832AC">
      <w:pPr>
        <w:numPr>
          <w:ilvl w:val="0"/>
          <w:numId w:val="2"/>
        </w:numPr>
        <w:ind w:left="0" w:firstLine="360"/>
        <w:jc w:val="both"/>
        <w:rPr>
          <w:szCs w:val="28"/>
        </w:rPr>
      </w:pPr>
      <w:r>
        <w:rPr>
          <w:szCs w:val="28"/>
        </w:rPr>
        <w:t>запрещается обсуждение с пациентом и/или его родственниками деятельность лечащего врача, принятую им врачебную тактику, возможные врачебные ошибки.</w:t>
      </w:r>
    </w:p>
    <w:p w:rsidR="007832AC" w:rsidRDefault="007832AC" w:rsidP="007832AC">
      <w:pPr>
        <w:jc w:val="both"/>
        <w:rPr>
          <w:szCs w:val="28"/>
        </w:rPr>
      </w:pPr>
      <w:r>
        <w:rPr>
          <w:szCs w:val="28"/>
        </w:rPr>
        <w:t> </w:t>
      </w:r>
    </w:p>
    <w:p w:rsidR="007832AC" w:rsidRPr="007832AC" w:rsidRDefault="007832AC" w:rsidP="007832AC">
      <w:pPr>
        <w:jc w:val="center"/>
        <w:rPr>
          <w:b/>
          <w:bCs/>
          <w:szCs w:val="28"/>
        </w:rPr>
      </w:pPr>
      <w:r>
        <w:rPr>
          <w:b/>
          <w:bCs/>
          <w:szCs w:val="28"/>
        </w:rPr>
        <w:t>Конфиденциальность и предоставление информации:</w:t>
      </w:r>
    </w:p>
    <w:p w:rsidR="007832AC" w:rsidRDefault="007832AC" w:rsidP="007832AC">
      <w:pPr>
        <w:ind w:firstLine="720"/>
        <w:jc w:val="both"/>
        <w:rPr>
          <w:szCs w:val="28"/>
        </w:rPr>
      </w:pPr>
      <w:r>
        <w:rPr>
          <w:szCs w:val="28"/>
        </w:rPr>
        <w:t>Особенности профессиональной деятельности работников учреждения предполагают получение большого объема персональных данных о пациентах.</w:t>
      </w:r>
    </w:p>
    <w:p w:rsidR="007832AC" w:rsidRDefault="007832AC" w:rsidP="007832AC">
      <w:pPr>
        <w:ind w:firstLine="720"/>
        <w:jc w:val="both"/>
        <w:rPr>
          <w:szCs w:val="28"/>
        </w:rPr>
      </w:pPr>
      <w:r>
        <w:rPr>
          <w:szCs w:val="28"/>
        </w:rPr>
        <w:t>В соответствии с положениями законодательства Республики Беларусь за раскрытие конфиденциальной информации установлены три вида ответственности: дисциплинарная; административная и уголовная. УЗ «Ивацевичская центральная районная больница» несет ответственность за раскрытие персональных данных. Работники учреждения обязаны соблюдать положения о врачебной тайне, а также сохранить любую иную информацию о пациенте, ставшую известной им в процессе профессиональной деятельности. В отдельных случаях, регулируемых законодательством, допускается раскрытие указанных сведений только ответственными лицами.</w:t>
      </w:r>
    </w:p>
    <w:p w:rsidR="007832AC" w:rsidRDefault="007832AC" w:rsidP="007832AC">
      <w:pPr>
        <w:ind w:firstLine="720"/>
        <w:jc w:val="both"/>
        <w:rPr>
          <w:szCs w:val="28"/>
        </w:rPr>
      </w:pPr>
      <w:r>
        <w:rPr>
          <w:szCs w:val="28"/>
        </w:rPr>
        <w:t>Работник УЗ «Ивацевичская центральная районная больница» не имеет права:</w:t>
      </w:r>
    </w:p>
    <w:p w:rsidR="006512F0" w:rsidRPr="00960E90" w:rsidRDefault="007832AC" w:rsidP="00960E90">
      <w:pPr>
        <w:numPr>
          <w:ilvl w:val="0"/>
          <w:numId w:val="3"/>
        </w:numPr>
        <w:ind w:left="0" w:firstLine="360"/>
        <w:jc w:val="both"/>
        <w:rPr>
          <w:szCs w:val="28"/>
        </w:rPr>
      </w:pPr>
      <w:r>
        <w:rPr>
          <w:szCs w:val="28"/>
        </w:rPr>
        <w:t xml:space="preserve">без согласования с руководителем или уполномоченным лицом передавать какую-либо информацию, касающуюся деятельности учреждения (коммерческую, финансовую, профессиональную, статистическую и др.) </w:t>
      </w:r>
    </w:p>
    <w:p w:rsidR="007832AC" w:rsidRDefault="007832AC" w:rsidP="007832AC">
      <w:pPr>
        <w:numPr>
          <w:ilvl w:val="0"/>
          <w:numId w:val="3"/>
        </w:numPr>
        <w:ind w:left="0" w:firstLine="360"/>
        <w:jc w:val="both"/>
        <w:rPr>
          <w:szCs w:val="28"/>
        </w:rPr>
      </w:pPr>
      <w:r>
        <w:rPr>
          <w:szCs w:val="28"/>
        </w:rPr>
        <w:t>представителям средств массовой информации, общественных и иных организаций;</w:t>
      </w:r>
    </w:p>
    <w:p w:rsidR="007832AC" w:rsidRDefault="007832AC" w:rsidP="007832AC">
      <w:pPr>
        <w:numPr>
          <w:ilvl w:val="0"/>
          <w:numId w:val="3"/>
        </w:numPr>
        <w:ind w:left="0" w:firstLine="360"/>
        <w:jc w:val="both"/>
        <w:rPr>
          <w:szCs w:val="28"/>
        </w:rPr>
      </w:pPr>
      <w:r>
        <w:rPr>
          <w:szCs w:val="28"/>
        </w:rPr>
        <w:t>подтверждать или опровергать сведения о смерти пациентов, предоставлять фото- и видеоматериалы, по которым можно опознать пациента (пациентов) или узнать о факте обращения в службу медицинской помощи, за исключением случаев, предусмотренных законодательством.</w:t>
      </w:r>
    </w:p>
    <w:p w:rsidR="007832AC" w:rsidRDefault="007832AC" w:rsidP="007832AC">
      <w:pPr>
        <w:ind w:firstLine="720"/>
        <w:jc w:val="both"/>
        <w:rPr>
          <w:szCs w:val="28"/>
        </w:rPr>
      </w:pPr>
      <w:r>
        <w:rPr>
          <w:szCs w:val="28"/>
        </w:rPr>
        <w:lastRenderedPageBreak/>
        <w:t>В случае приглашения на публичные выступления работник УЗ «Ивацевичская центральная районная больница» должен уведомить руководство и предоставить информацию о приглашающей стороне: тематике выступления; наличии/отсутствии конфликта интересов (личного и/или учреждения). При публичных выступлениях работник учреждения должен придерживаться только официальной позиции УЗ «Ивацевичская центральная районная больница», избегать вынесения личных суждений от имени учреждения.</w:t>
      </w:r>
    </w:p>
    <w:p w:rsidR="007832AC" w:rsidRDefault="007832AC" w:rsidP="007832AC">
      <w:pPr>
        <w:ind w:firstLine="720"/>
        <w:jc w:val="both"/>
        <w:rPr>
          <w:szCs w:val="28"/>
        </w:rPr>
      </w:pPr>
      <w:r>
        <w:rPr>
          <w:szCs w:val="28"/>
        </w:rPr>
        <w:t>Несанкционированная руководством УЗ «Ивацевичская центральная районная больница» фото- и видеосъемка профессиональной деятельности работников, размещение информации в социальных сетях в помещениях, на территории учреждения и при осуществлении оказания медицинской помощи запрещается.</w:t>
      </w:r>
    </w:p>
    <w:p w:rsidR="007832AC" w:rsidRDefault="007832AC" w:rsidP="007832AC">
      <w:pPr>
        <w:jc w:val="both"/>
        <w:rPr>
          <w:szCs w:val="28"/>
        </w:rPr>
      </w:pPr>
      <w:r>
        <w:rPr>
          <w:szCs w:val="28"/>
        </w:rPr>
        <w:t> </w:t>
      </w:r>
    </w:p>
    <w:p w:rsidR="007832AC" w:rsidRDefault="007832AC" w:rsidP="007832AC">
      <w:pPr>
        <w:jc w:val="center"/>
        <w:rPr>
          <w:b/>
          <w:bCs/>
          <w:szCs w:val="28"/>
        </w:rPr>
      </w:pPr>
      <w:r>
        <w:rPr>
          <w:b/>
          <w:bCs/>
          <w:szCs w:val="28"/>
        </w:rPr>
        <w:t xml:space="preserve">Общие принципы и правила поведения работников </w:t>
      </w:r>
    </w:p>
    <w:p w:rsidR="007832AC" w:rsidRDefault="007832AC" w:rsidP="00960E90">
      <w:pPr>
        <w:jc w:val="center"/>
        <w:rPr>
          <w:b/>
          <w:bCs/>
          <w:szCs w:val="28"/>
        </w:rPr>
      </w:pPr>
      <w:r>
        <w:rPr>
          <w:b/>
          <w:bCs/>
          <w:szCs w:val="28"/>
        </w:rPr>
        <w:t>УЗ «Ивацевичская центральная районная больница»:</w:t>
      </w:r>
    </w:p>
    <w:p w:rsidR="007832AC" w:rsidRDefault="007832AC" w:rsidP="007832AC">
      <w:pPr>
        <w:ind w:firstLine="720"/>
        <w:jc w:val="both"/>
        <w:rPr>
          <w:szCs w:val="28"/>
        </w:rPr>
      </w:pPr>
      <w:r>
        <w:rPr>
          <w:szCs w:val="28"/>
        </w:rPr>
        <w:t>1. Работники учреждения должны оказывать медицинскую помощь пациентам на основе принципов преемственности и качества без каких-либо ограничений (по возрасту, полу, цвету кожи, религиозной принадлежности, платежеспособности, политических взглядов и другим неполитическим факторам).</w:t>
      </w:r>
    </w:p>
    <w:p w:rsidR="007832AC" w:rsidRDefault="007832AC" w:rsidP="007832AC">
      <w:pPr>
        <w:ind w:firstLine="720"/>
        <w:jc w:val="both"/>
        <w:rPr>
          <w:szCs w:val="28"/>
        </w:rPr>
      </w:pPr>
      <w:r>
        <w:rPr>
          <w:szCs w:val="28"/>
        </w:rPr>
        <w:t>2. Работники в отношении с коллегами обязаны:</w:t>
      </w:r>
    </w:p>
    <w:p w:rsidR="007832AC" w:rsidRDefault="007832AC" w:rsidP="007832AC">
      <w:pPr>
        <w:numPr>
          <w:ilvl w:val="0"/>
          <w:numId w:val="4"/>
        </w:numPr>
        <w:ind w:left="0" w:firstLine="360"/>
        <w:jc w:val="both"/>
        <w:rPr>
          <w:szCs w:val="28"/>
        </w:rPr>
      </w:pPr>
      <w:r>
        <w:rPr>
          <w:szCs w:val="28"/>
        </w:rPr>
        <w:t xml:space="preserve">обеспечивать всем равные возможности проявления личности в трудовом процессе: </w:t>
      </w:r>
    </w:p>
    <w:p w:rsidR="007832AC" w:rsidRDefault="007832AC" w:rsidP="007832AC">
      <w:pPr>
        <w:numPr>
          <w:ilvl w:val="0"/>
          <w:numId w:val="4"/>
        </w:numPr>
        <w:ind w:left="0" w:firstLine="360"/>
        <w:jc w:val="both"/>
        <w:rPr>
          <w:szCs w:val="28"/>
        </w:rPr>
      </w:pPr>
      <w:r>
        <w:rPr>
          <w:szCs w:val="28"/>
        </w:rPr>
        <w:t>уважать частную (личную) жизнь коллег, соблюдая права и суверенитет личности;</w:t>
      </w:r>
    </w:p>
    <w:p w:rsidR="007832AC" w:rsidRDefault="007832AC" w:rsidP="007832AC">
      <w:pPr>
        <w:numPr>
          <w:ilvl w:val="0"/>
          <w:numId w:val="4"/>
        </w:numPr>
        <w:ind w:left="0" w:firstLine="360"/>
        <w:jc w:val="both"/>
        <w:rPr>
          <w:szCs w:val="28"/>
        </w:rPr>
      </w:pPr>
      <w:r>
        <w:rPr>
          <w:szCs w:val="28"/>
        </w:rPr>
        <w:t>проявлять уважение к квалификации и профессиональному опыту коллег, ценить их рабочее время.</w:t>
      </w:r>
    </w:p>
    <w:p w:rsidR="007832AC" w:rsidRDefault="007832AC" w:rsidP="007832AC">
      <w:pPr>
        <w:ind w:firstLine="720"/>
        <w:jc w:val="both"/>
        <w:rPr>
          <w:szCs w:val="28"/>
        </w:rPr>
      </w:pPr>
      <w:r>
        <w:rPr>
          <w:szCs w:val="28"/>
        </w:rPr>
        <w:t>3. Не допускается использование ненормативной лексики, распитие спиртных напитков, употребление наркотических и сильнодействующих препаратов.</w:t>
      </w:r>
    </w:p>
    <w:p w:rsidR="006512F0" w:rsidRDefault="007832AC" w:rsidP="00960E90">
      <w:pPr>
        <w:ind w:firstLine="720"/>
        <w:jc w:val="both"/>
        <w:rPr>
          <w:szCs w:val="28"/>
        </w:rPr>
      </w:pPr>
      <w:r>
        <w:rPr>
          <w:szCs w:val="28"/>
        </w:rPr>
        <w:t xml:space="preserve">4. В связи с особенностью медицинской деятельности работники должны использовать профессиональную одежду и средства индивидуальной защиты. Недопустимо наличие на них логотипов, торговых знаков, значков сторонних учреждений и компаний. </w:t>
      </w:r>
    </w:p>
    <w:p w:rsidR="007832AC" w:rsidRDefault="007832AC" w:rsidP="007832AC">
      <w:pPr>
        <w:ind w:firstLine="720"/>
        <w:jc w:val="both"/>
        <w:rPr>
          <w:szCs w:val="28"/>
        </w:rPr>
      </w:pPr>
      <w:r>
        <w:rPr>
          <w:szCs w:val="28"/>
        </w:rPr>
        <w:t>5. Недопустимо использование работниками корпоративной символики, названия учреждения и своего должностного статуса в любых видах деятельности, кроме профессиональной.</w:t>
      </w:r>
    </w:p>
    <w:p w:rsidR="007832AC" w:rsidRDefault="007832AC" w:rsidP="007832AC">
      <w:pPr>
        <w:jc w:val="both"/>
        <w:rPr>
          <w:szCs w:val="28"/>
        </w:rPr>
      </w:pPr>
      <w:r>
        <w:rPr>
          <w:szCs w:val="28"/>
        </w:rPr>
        <w:t> </w:t>
      </w:r>
    </w:p>
    <w:p w:rsidR="007832AC" w:rsidRDefault="007832AC" w:rsidP="007832AC">
      <w:pPr>
        <w:jc w:val="center"/>
        <w:rPr>
          <w:b/>
          <w:bCs/>
          <w:szCs w:val="28"/>
        </w:rPr>
      </w:pPr>
      <w:r>
        <w:rPr>
          <w:b/>
          <w:bCs/>
          <w:szCs w:val="28"/>
        </w:rPr>
        <w:t>Требования к внешнему виду медицинских работников:</w:t>
      </w:r>
    </w:p>
    <w:p w:rsidR="007832AC" w:rsidRDefault="007832AC" w:rsidP="007832AC">
      <w:pPr>
        <w:ind w:firstLine="720"/>
        <w:jc w:val="both"/>
        <w:rPr>
          <w:szCs w:val="28"/>
        </w:rPr>
      </w:pPr>
      <w:r>
        <w:rPr>
          <w:szCs w:val="28"/>
        </w:rPr>
        <w:t>1. Требования к внешнему виду сотрудника на рабочем месте:</w:t>
      </w:r>
    </w:p>
    <w:p w:rsidR="007832AC" w:rsidRDefault="00E943C1" w:rsidP="00E943C1">
      <w:pPr>
        <w:ind w:left="360"/>
        <w:jc w:val="both"/>
        <w:rPr>
          <w:szCs w:val="28"/>
        </w:rPr>
      </w:pPr>
      <w:r>
        <w:rPr>
          <w:szCs w:val="28"/>
          <w:lang w:val="ru-RU"/>
        </w:rPr>
        <w:t>-</w:t>
      </w:r>
      <w:r w:rsidR="007832AC">
        <w:rPr>
          <w:szCs w:val="28"/>
        </w:rPr>
        <w:t>при исполнении служебных обязанностей опрятный вид обязателен;</w:t>
      </w:r>
    </w:p>
    <w:p w:rsidR="007832AC" w:rsidRDefault="00E943C1" w:rsidP="00E943C1">
      <w:pPr>
        <w:ind w:left="360"/>
        <w:jc w:val="both"/>
        <w:rPr>
          <w:szCs w:val="28"/>
        </w:rPr>
      </w:pPr>
      <w:r>
        <w:rPr>
          <w:szCs w:val="28"/>
          <w:lang w:val="ru-RU"/>
        </w:rPr>
        <w:t>-</w:t>
      </w:r>
      <w:r w:rsidR="007832AC">
        <w:rPr>
          <w:szCs w:val="28"/>
        </w:rPr>
        <w:t>одежда должна быть выглаженной и чистой</w:t>
      </w:r>
      <w:r w:rsidR="007832AC">
        <w:rPr>
          <w:szCs w:val="28"/>
          <w:lang w:val="ru-RU"/>
        </w:rPr>
        <w:t>;</w:t>
      </w:r>
    </w:p>
    <w:p w:rsidR="007832AC" w:rsidRDefault="007832AC" w:rsidP="007832AC">
      <w:pPr>
        <w:ind w:firstLine="720"/>
        <w:jc w:val="both"/>
        <w:rPr>
          <w:szCs w:val="28"/>
        </w:rPr>
      </w:pPr>
      <w:r>
        <w:rPr>
          <w:szCs w:val="28"/>
        </w:rPr>
        <w:t>2. Требования к прическе, макияжу и украшениям:</w:t>
      </w:r>
    </w:p>
    <w:p w:rsidR="007832AC" w:rsidRDefault="00E943C1" w:rsidP="00E943C1">
      <w:pPr>
        <w:ind w:left="360"/>
        <w:jc w:val="both"/>
        <w:rPr>
          <w:szCs w:val="28"/>
        </w:rPr>
      </w:pPr>
      <w:r>
        <w:rPr>
          <w:szCs w:val="28"/>
          <w:lang w:val="ru-RU"/>
        </w:rPr>
        <w:t>-</w:t>
      </w:r>
      <w:r w:rsidR="007832AC">
        <w:rPr>
          <w:szCs w:val="28"/>
        </w:rPr>
        <w:t>макияж и маникюр должны быть естественными, дневными;</w:t>
      </w:r>
    </w:p>
    <w:p w:rsidR="00E943C1" w:rsidRDefault="00E943C1" w:rsidP="00E943C1">
      <w:pPr>
        <w:ind w:left="360"/>
        <w:jc w:val="both"/>
        <w:rPr>
          <w:szCs w:val="28"/>
        </w:rPr>
      </w:pPr>
      <w:r>
        <w:rPr>
          <w:szCs w:val="28"/>
          <w:lang w:val="ru-RU"/>
        </w:rPr>
        <w:lastRenderedPageBreak/>
        <w:t>-</w:t>
      </w:r>
      <w:r w:rsidR="007832AC">
        <w:rPr>
          <w:szCs w:val="28"/>
        </w:rPr>
        <w:t xml:space="preserve">ношение ювелирных изделий (браслеты, кольца) не допускается. </w:t>
      </w:r>
    </w:p>
    <w:p w:rsidR="007832AC" w:rsidRDefault="007832AC" w:rsidP="00E943C1">
      <w:pPr>
        <w:jc w:val="both"/>
        <w:rPr>
          <w:szCs w:val="28"/>
        </w:rPr>
      </w:pPr>
      <w:r>
        <w:rPr>
          <w:szCs w:val="28"/>
        </w:rPr>
        <w:t xml:space="preserve">Допускается ношение сережек у женщин, при </w:t>
      </w:r>
      <w:r w:rsidR="00E943C1">
        <w:rPr>
          <w:szCs w:val="28"/>
        </w:rPr>
        <w:t xml:space="preserve">условии, что их форма исключает </w:t>
      </w:r>
      <w:r>
        <w:rPr>
          <w:szCs w:val="28"/>
        </w:rPr>
        <w:t>возможность зацепиться за предметы одежды;</w:t>
      </w:r>
    </w:p>
    <w:p w:rsidR="007832AC" w:rsidRDefault="00E943C1" w:rsidP="00E943C1">
      <w:pPr>
        <w:ind w:left="360"/>
        <w:jc w:val="both"/>
        <w:rPr>
          <w:szCs w:val="28"/>
        </w:rPr>
      </w:pPr>
      <w:r>
        <w:rPr>
          <w:szCs w:val="28"/>
          <w:lang w:val="ru-RU"/>
        </w:rPr>
        <w:t>-</w:t>
      </w:r>
      <w:r w:rsidR="007832AC">
        <w:rPr>
          <w:szCs w:val="28"/>
        </w:rPr>
        <w:t>ногти должны быть коротко подстрижены;</w:t>
      </w:r>
    </w:p>
    <w:p w:rsidR="007832AC" w:rsidRDefault="00E943C1" w:rsidP="00E943C1">
      <w:pPr>
        <w:ind w:left="360"/>
        <w:jc w:val="both"/>
        <w:rPr>
          <w:szCs w:val="28"/>
        </w:rPr>
      </w:pPr>
      <w:r>
        <w:rPr>
          <w:szCs w:val="28"/>
          <w:lang w:val="ru-RU"/>
        </w:rPr>
        <w:t>-</w:t>
      </w:r>
      <w:r w:rsidR="007832AC">
        <w:rPr>
          <w:szCs w:val="28"/>
        </w:rPr>
        <w:t>не одобряется использование косметических средств и парфюмерии с резким запахом;</w:t>
      </w:r>
    </w:p>
    <w:p w:rsidR="007832AC" w:rsidRDefault="00E943C1" w:rsidP="006512F0">
      <w:pPr>
        <w:ind w:firstLine="360"/>
        <w:jc w:val="both"/>
        <w:rPr>
          <w:szCs w:val="28"/>
        </w:rPr>
      </w:pPr>
      <w:r>
        <w:rPr>
          <w:szCs w:val="28"/>
          <w:lang w:val="ru-RU"/>
        </w:rPr>
        <w:t>-</w:t>
      </w:r>
      <w:r w:rsidR="007832AC">
        <w:rPr>
          <w:szCs w:val="28"/>
        </w:rPr>
        <w:t>волосы работника должны быть чистыми и аккуратно причесаны, если их длина ниже плеч, то они должны быть забраны в аккуратную прическу; неуместно использование экзотических причесок;</w:t>
      </w:r>
    </w:p>
    <w:p w:rsidR="007832AC" w:rsidRDefault="00E943C1" w:rsidP="006512F0">
      <w:pPr>
        <w:ind w:firstLine="360"/>
        <w:jc w:val="both"/>
        <w:rPr>
          <w:szCs w:val="28"/>
        </w:rPr>
      </w:pPr>
      <w:r>
        <w:rPr>
          <w:szCs w:val="28"/>
          <w:lang w:val="ru-RU"/>
        </w:rPr>
        <w:t>-</w:t>
      </w:r>
      <w:r w:rsidR="007832AC">
        <w:rPr>
          <w:szCs w:val="28"/>
        </w:rPr>
        <w:t>не одобряется использование жевательных резинок особенно при общении с пациентами и их родственниками при общении;</w:t>
      </w:r>
    </w:p>
    <w:p w:rsidR="007832AC" w:rsidRDefault="007832AC" w:rsidP="007832AC">
      <w:pPr>
        <w:ind w:firstLine="720"/>
        <w:jc w:val="both"/>
        <w:rPr>
          <w:szCs w:val="28"/>
        </w:rPr>
      </w:pPr>
      <w:r>
        <w:rPr>
          <w:szCs w:val="28"/>
        </w:rPr>
        <w:t>3. Требования к медицинской одежде и обуви:</w:t>
      </w:r>
    </w:p>
    <w:p w:rsidR="007832AC" w:rsidRDefault="00E943C1" w:rsidP="00E943C1">
      <w:pPr>
        <w:ind w:left="360"/>
        <w:jc w:val="both"/>
        <w:rPr>
          <w:szCs w:val="28"/>
        </w:rPr>
      </w:pPr>
      <w:r>
        <w:rPr>
          <w:szCs w:val="28"/>
          <w:lang w:val="ru-RU"/>
        </w:rPr>
        <w:t>-</w:t>
      </w:r>
      <w:r w:rsidR="007832AC">
        <w:rPr>
          <w:szCs w:val="28"/>
        </w:rPr>
        <w:t>соответствие формы одежды времени года, климатическим условиям</w:t>
      </w:r>
      <w:r w:rsidR="007832AC">
        <w:rPr>
          <w:szCs w:val="28"/>
          <w:lang w:val="ru-RU"/>
        </w:rPr>
        <w:t>.</w:t>
      </w:r>
    </w:p>
    <w:p w:rsidR="007832AC" w:rsidRDefault="00E943C1" w:rsidP="00E943C1">
      <w:pPr>
        <w:ind w:left="360"/>
        <w:jc w:val="both"/>
        <w:rPr>
          <w:szCs w:val="28"/>
        </w:rPr>
      </w:pPr>
      <w:r>
        <w:rPr>
          <w:szCs w:val="28"/>
          <w:lang w:val="ru-RU"/>
        </w:rPr>
        <w:t>-</w:t>
      </w:r>
      <w:r w:rsidR="007832AC">
        <w:rPr>
          <w:szCs w:val="28"/>
        </w:rPr>
        <w:t>медицинские работники носят медицинский костюм (форму).</w:t>
      </w:r>
    </w:p>
    <w:p w:rsidR="007832AC" w:rsidRDefault="007832AC" w:rsidP="006512F0">
      <w:pPr>
        <w:ind w:firstLine="360"/>
        <w:jc w:val="both"/>
        <w:rPr>
          <w:szCs w:val="28"/>
        </w:rPr>
      </w:pPr>
      <w:r>
        <w:rPr>
          <w:szCs w:val="28"/>
        </w:rPr>
        <w:t>Средства индивидуальной защиты (комбинезоны, халаты, медицинские шапочки, перчатки, маски и др.) должны использоваться персоналом в соответствии с приказами и должностными инструкциями;</w:t>
      </w:r>
    </w:p>
    <w:p w:rsidR="007832AC" w:rsidRDefault="00E943C1" w:rsidP="006512F0">
      <w:pPr>
        <w:ind w:firstLine="360"/>
        <w:jc w:val="both"/>
        <w:rPr>
          <w:szCs w:val="28"/>
        </w:rPr>
      </w:pPr>
      <w:r>
        <w:rPr>
          <w:szCs w:val="28"/>
          <w:lang w:val="ru-RU"/>
        </w:rPr>
        <w:t>-</w:t>
      </w:r>
      <w:r w:rsidR="007832AC">
        <w:rPr>
          <w:szCs w:val="28"/>
        </w:rPr>
        <w:t>нахождение в медицинской одежде за пределами учреждения (не при исполнении должностных обязанностей) не допускается;</w:t>
      </w:r>
    </w:p>
    <w:p w:rsidR="007832AC" w:rsidRDefault="007832AC" w:rsidP="007832AC">
      <w:pPr>
        <w:ind w:firstLine="720"/>
        <w:jc w:val="both"/>
        <w:rPr>
          <w:szCs w:val="28"/>
        </w:rPr>
      </w:pPr>
      <w:r>
        <w:rPr>
          <w:szCs w:val="28"/>
        </w:rPr>
        <w:t>4. Требования к бейджу:</w:t>
      </w:r>
    </w:p>
    <w:p w:rsidR="007832AC" w:rsidRDefault="007832AC" w:rsidP="006512F0">
      <w:pPr>
        <w:jc w:val="both"/>
        <w:rPr>
          <w:szCs w:val="28"/>
        </w:rPr>
      </w:pPr>
      <w:r>
        <w:rPr>
          <w:szCs w:val="28"/>
        </w:rPr>
        <w:t>бейдж предназначен для идентификации людей, которые не знают друг друга. Бейдж должен содержать данные, позволяющие идентифицировать лицо, которое его носит: наименование учреждения, фамилию, имя и отчество, должность. Нахождение на рабочем месте без бейджа недопустимо. Бейдж прикрепляется на форменную одежду либо в районе воротника, либо к нагрудному карману.</w:t>
      </w:r>
    </w:p>
    <w:p w:rsidR="007832AC" w:rsidRDefault="007832AC" w:rsidP="007832AC">
      <w:pPr>
        <w:jc w:val="both"/>
        <w:rPr>
          <w:szCs w:val="28"/>
        </w:rPr>
      </w:pPr>
      <w:r>
        <w:rPr>
          <w:szCs w:val="28"/>
        </w:rPr>
        <w:t> </w:t>
      </w:r>
    </w:p>
    <w:p w:rsidR="007832AC" w:rsidRPr="006512F0" w:rsidRDefault="007832AC" w:rsidP="006512F0">
      <w:pPr>
        <w:jc w:val="center"/>
        <w:rPr>
          <w:b/>
          <w:bCs/>
          <w:szCs w:val="28"/>
        </w:rPr>
      </w:pPr>
      <w:r>
        <w:rPr>
          <w:b/>
          <w:bCs/>
          <w:szCs w:val="28"/>
        </w:rPr>
        <w:t>Конфликт интересов:</w:t>
      </w:r>
    </w:p>
    <w:p w:rsidR="007832AC" w:rsidRDefault="007832AC" w:rsidP="007832AC">
      <w:pPr>
        <w:ind w:firstLine="720"/>
        <w:jc w:val="both"/>
        <w:rPr>
          <w:szCs w:val="28"/>
        </w:rPr>
      </w:pPr>
      <w:r>
        <w:rPr>
          <w:szCs w:val="28"/>
        </w:rPr>
        <w:t xml:space="preserve">УЗ «Ивацевичская центральная районная больница» придает большое значение своевременному предупреждению и справедливому урегулированию конфликта интересов. </w:t>
      </w:r>
    </w:p>
    <w:p w:rsidR="007832AC" w:rsidRDefault="007832AC" w:rsidP="007832AC">
      <w:pPr>
        <w:ind w:firstLine="720"/>
        <w:jc w:val="both"/>
        <w:rPr>
          <w:szCs w:val="28"/>
        </w:rPr>
      </w:pPr>
      <w:r>
        <w:rPr>
          <w:szCs w:val="28"/>
        </w:rPr>
        <w:t>В своей деятельности работники УЗ « Ивацевичская центральная районная больница» должны избегать создания конфликтных ситуаций, принимать меры по разрешению возникших конфликтов, прикладывать силы к досудебному решению возможных споров.</w:t>
      </w:r>
    </w:p>
    <w:p w:rsidR="007832AC" w:rsidRDefault="007832AC" w:rsidP="007832AC">
      <w:pPr>
        <w:ind w:firstLine="720"/>
        <w:jc w:val="both"/>
        <w:rPr>
          <w:szCs w:val="28"/>
        </w:rPr>
      </w:pPr>
      <w:r>
        <w:rPr>
          <w:szCs w:val="28"/>
        </w:rPr>
        <w:t>Работники обязаны раскрывать сведения о ставших ему известными фактах возникновения конфликта интересов в письменной форме и принимать меры по недопущению возникновения конфликта интересов.</w:t>
      </w:r>
    </w:p>
    <w:p w:rsidR="007832AC" w:rsidRDefault="007832AC" w:rsidP="007832AC">
      <w:pPr>
        <w:ind w:firstLine="720"/>
        <w:jc w:val="both"/>
        <w:rPr>
          <w:szCs w:val="28"/>
        </w:rPr>
      </w:pPr>
      <w:r>
        <w:rPr>
          <w:szCs w:val="28"/>
        </w:rPr>
        <w:t>Регулирование конфликта интересов должно максимально отвечать интересам УЗ «Ивацевичская центральная районная больница», в равной мере обеспечивать соблюдение и охрану прав учреждения и работников, защиту имущественных интересов и деловой репутации учреждения.</w:t>
      </w:r>
    </w:p>
    <w:p w:rsidR="007832AC" w:rsidRDefault="007832AC" w:rsidP="007832AC">
      <w:pPr>
        <w:ind w:firstLine="720"/>
        <w:jc w:val="both"/>
        <w:rPr>
          <w:szCs w:val="28"/>
        </w:rPr>
      </w:pPr>
      <w:r>
        <w:rPr>
          <w:szCs w:val="28"/>
        </w:rPr>
        <w:lastRenderedPageBreak/>
        <w:t>Урегулирование конфликта интересов осуществляется в установленном порядке комиссией по противодействию коррупции УЗ «Ивацевичская центральная районная больница».</w:t>
      </w:r>
    </w:p>
    <w:p w:rsidR="007832AC" w:rsidRDefault="007832AC" w:rsidP="007832AC">
      <w:pPr>
        <w:jc w:val="both"/>
        <w:rPr>
          <w:szCs w:val="28"/>
        </w:rPr>
      </w:pPr>
      <w:r>
        <w:rPr>
          <w:szCs w:val="28"/>
        </w:rPr>
        <w:t> </w:t>
      </w:r>
    </w:p>
    <w:p w:rsidR="007832AC" w:rsidRPr="00960E90" w:rsidRDefault="007832AC" w:rsidP="00960E90">
      <w:pPr>
        <w:jc w:val="center"/>
        <w:rPr>
          <w:b/>
          <w:bCs/>
          <w:szCs w:val="28"/>
        </w:rPr>
      </w:pPr>
      <w:r>
        <w:rPr>
          <w:b/>
          <w:bCs/>
          <w:szCs w:val="28"/>
        </w:rPr>
        <w:t>Ответственность:</w:t>
      </w:r>
      <w:bookmarkStart w:id="0" w:name="_GoBack"/>
      <w:bookmarkEnd w:id="0"/>
    </w:p>
    <w:p w:rsidR="007832AC" w:rsidRDefault="007832AC" w:rsidP="007832AC">
      <w:pPr>
        <w:ind w:firstLine="720"/>
        <w:jc w:val="both"/>
        <w:rPr>
          <w:szCs w:val="28"/>
        </w:rPr>
      </w:pPr>
      <w:r>
        <w:rPr>
          <w:szCs w:val="28"/>
        </w:rPr>
        <w:t>К работникам учреждения, нарушившим положения Правил, могут быть применены меры дисциплинарного воздействия в соответствии с трудовым законодательством Республики Беларусь и внутренними нормативными документами учреждения.</w:t>
      </w:r>
    </w:p>
    <w:p w:rsidR="007832AC" w:rsidRDefault="007832AC" w:rsidP="007832AC">
      <w:pPr>
        <w:ind w:firstLine="720"/>
        <w:jc w:val="both"/>
        <w:rPr>
          <w:szCs w:val="28"/>
        </w:rPr>
      </w:pPr>
      <w:r>
        <w:rPr>
          <w:szCs w:val="28"/>
        </w:rPr>
        <w:t xml:space="preserve">Нелояльное поведение сотрудников, выражающееся в несоблюдении требований Правил, учитывается при проведении аттестаций на соответствие занимаемой должности, при наложении дисциплинарных взысканий, а также при продлении трудовых отношений. </w:t>
      </w:r>
    </w:p>
    <w:p w:rsidR="007832AC" w:rsidRDefault="007832AC" w:rsidP="007832AC">
      <w:pPr>
        <w:jc w:val="both"/>
        <w:rPr>
          <w:szCs w:val="28"/>
        </w:rPr>
      </w:pPr>
    </w:p>
    <w:p w:rsidR="00594A97" w:rsidRDefault="00594A97"/>
    <w:sectPr w:rsidR="00594A97" w:rsidSect="006512F0">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79B2"/>
    <w:multiLevelType w:val="multilevel"/>
    <w:tmpl w:val="DEF61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F0447"/>
    <w:multiLevelType w:val="multilevel"/>
    <w:tmpl w:val="70E4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62D3F"/>
    <w:multiLevelType w:val="multilevel"/>
    <w:tmpl w:val="FAA2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A409B"/>
    <w:multiLevelType w:val="multilevel"/>
    <w:tmpl w:val="55446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71EC0"/>
    <w:multiLevelType w:val="multilevel"/>
    <w:tmpl w:val="CB868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82913"/>
    <w:multiLevelType w:val="multilevel"/>
    <w:tmpl w:val="0CCC6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B37B4"/>
    <w:multiLevelType w:val="multilevel"/>
    <w:tmpl w:val="5DB66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C74C8"/>
    <w:multiLevelType w:val="multilevel"/>
    <w:tmpl w:val="FBDA9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EC"/>
    <w:rsid w:val="00107714"/>
    <w:rsid w:val="002B2FEC"/>
    <w:rsid w:val="00594A97"/>
    <w:rsid w:val="006512F0"/>
    <w:rsid w:val="007832AC"/>
    <w:rsid w:val="00960E90"/>
    <w:rsid w:val="00A3240D"/>
    <w:rsid w:val="00CE1778"/>
    <w:rsid w:val="00E9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034C"/>
  <w15:chartTrackingRefBased/>
  <w15:docId w15:val="{44001D1F-6C29-4D24-96B1-90966ED9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2AC"/>
    <w:pPr>
      <w:spacing w:after="0" w:line="240" w:lineRule="auto"/>
    </w:pPr>
    <w:rPr>
      <w:rFonts w:ascii="Times New Roman" w:eastAsia="Aptos" w:hAnsi="Times New Roman" w:cs="Times New Roman"/>
      <w:kern w:val="2"/>
      <w:sz w:val="28"/>
      <w:szCs w:val="24"/>
      <w:lang w:val="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7832AC"/>
    <w:pPr>
      <w:tabs>
        <w:tab w:val="center" w:pos="4677"/>
        <w:tab w:val="right" w:pos="9355"/>
      </w:tabs>
    </w:pPr>
  </w:style>
  <w:style w:type="character" w:customStyle="1" w:styleId="a4">
    <w:name w:val="Верхний колонтитул Знак"/>
    <w:basedOn w:val="a0"/>
    <w:link w:val="a3"/>
    <w:semiHidden/>
    <w:rsid w:val="007832AC"/>
    <w:rPr>
      <w:rFonts w:ascii="Times New Roman" w:eastAsia="Aptos" w:hAnsi="Times New Roman" w:cs="Times New Roman"/>
      <w:kern w:val="2"/>
      <w:sz w:val="28"/>
      <w:szCs w:val="24"/>
      <w:lang w:val="ru-BY"/>
    </w:rPr>
  </w:style>
  <w:style w:type="paragraph" w:styleId="a5">
    <w:name w:val="List Paragraph"/>
    <w:basedOn w:val="a"/>
    <w:uiPriority w:val="34"/>
    <w:qFormat/>
    <w:rsid w:val="007832AC"/>
    <w:pPr>
      <w:ind w:left="720"/>
      <w:contextualSpacing/>
    </w:pPr>
  </w:style>
  <w:style w:type="paragraph" w:styleId="a6">
    <w:name w:val="Balloon Text"/>
    <w:basedOn w:val="a"/>
    <w:link w:val="a7"/>
    <w:uiPriority w:val="99"/>
    <w:semiHidden/>
    <w:unhideWhenUsed/>
    <w:rsid w:val="007832AC"/>
    <w:rPr>
      <w:rFonts w:ascii="Segoe UI" w:hAnsi="Segoe UI" w:cs="Segoe UI"/>
      <w:sz w:val="18"/>
      <w:szCs w:val="18"/>
    </w:rPr>
  </w:style>
  <w:style w:type="character" w:customStyle="1" w:styleId="a7">
    <w:name w:val="Текст выноски Знак"/>
    <w:basedOn w:val="a0"/>
    <w:link w:val="a6"/>
    <w:uiPriority w:val="99"/>
    <w:semiHidden/>
    <w:rsid w:val="007832AC"/>
    <w:rPr>
      <w:rFonts w:ascii="Segoe UI" w:eastAsia="Aptos" w:hAnsi="Segoe UI" w:cs="Segoe UI"/>
      <w:kern w:val="2"/>
      <w:sz w:val="18"/>
      <w:szCs w:val="18"/>
      <w:lang w:val="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5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2026-03-11T08:59:00Z</cp:lastPrinted>
  <dcterms:created xsi:type="dcterms:W3CDTF">2026-03-11T08:52:00Z</dcterms:created>
  <dcterms:modified xsi:type="dcterms:W3CDTF">2026-03-24T07:31:00Z</dcterms:modified>
</cp:coreProperties>
</file>